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E8" w:rsidRPr="005D49E8" w:rsidRDefault="005D49E8" w:rsidP="005D49E8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ahoma" w:eastAsia="Times New Roman" w:hAnsi="Tahoma" w:cs="Tahoma"/>
          <w:b/>
          <w:bCs/>
          <w:kern w:val="36"/>
          <w:sz w:val="27"/>
          <w:szCs w:val="27"/>
          <w:lang w:eastAsia="ru-RU"/>
        </w:rPr>
      </w:pPr>
      <w:r w:rsidRPr="005D49E8">
        <w:rPr>
          <w:rFonts w:ascii="Tahoma" w:eastAsia="Times New Roman" w:hAnsi="Tahoma" w:cs="Tahoma"/>
          <w:b/>
          <w:bCs/>
          <w:kern w:val="36"/>
          <w:sz w:val="27"/>
          <w:szCs w:val="27"/>
          <w:lang w:eastAsia="ru-RU"/>
        </w:rPr>
        <w:t>Приказ Министерства здравоохранения и социального развития РФ от 13 января 2006 г. N 17 "Об утверждении стандарта медицинской помощи больным с челюстно-лицевыми аномалиями, другими уточненными изменениями зубов и их опорного аппарата и другими болезнями челюстей"</w:t>
      </w:r>
    </w:p>
    <w:p w:rsidR="005D49E8" w:rsidRPr="005D49E8" w:rsidRDefault="005D49E8" w:rsidP="005D49E8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5D49E8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По состоянию на 25 сентября 2006 года</w:t>
      </w:r>
    </w:p>
    <w:p w:rsidR="005D49E8" w:rsidRPr="005D49E8" w:rsidRDefault="005D49E8" w:rsidP="005D49E8">
      <w:pPr>
        <w:shd w:val="clear" w:color="auto" w:fill="FFFFFF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D49E8" w:rsidRPr="005D49E8" w:rsidRDefault="005D49E8" w:rsidP="005D49E8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D49E8">
        <w:rPr>
          <w:rFonts w:ascii="Times New Roman" w:eastAsia="Times New Roman" w:hAnsi="Times New Roman" w:cs="Times New Roman"/>
          <w:lang w:eastAsia="ru-RU"/>
        </w:rPr>
        <w:t>В соответствии со ст. 40 Основ законодательства Российской Федерации об охране здоровья граждан от 22 июля 1993 г. N 5487-1 (Ведомости Съезда народных депутатов Российской Федерации и Верховного Совета Российской Федерации, 1993, N 33, ст. 1318; Собрание законодательства Российской Федерации, 2003, N 2, ст. 167; 2004, N 35, ст. 3607) приказываю:</w:t>
      </w:r>
      <w:proofErr w:type="gramEnd"/>
    </w:p>
    <w:p w:rsidR="005D49E8" w:rsidRPr="005D49E8" w:rsidRDefault="005D49E8" w:rsidP="005D49E8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ru-RU"/>
        </w:rPr>
      </w:pPr>
      <w:r w:rsidRPr="005D49E8">
        <w:rPr>
          <w:rFonts w:ascii="Times New Roman" w:eastAsia="Times New Roman" w:hAnsi="Times New Roman" w:cs="Times New Roman"/>
          <w:lang w:eastAsia="ru-RU"/>
        </w:rPr>
        <w:t>1. Утвердить стандарт медицинской помощи больным с челюстно-лицевыми аномалиями, другими уточненными изменениями зубов и их опорного аппарата и другими болезнями челюстей согласно приложению.</w:t>
      </w:r>
    </w:p>
    <w:p w:rsidR="005D49E8" w:rsidRPr="005D49E8" w:rsidRDefault="005D49E8" w:rsidP="005D49E8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ru-RU"/>
        </w:rPr>
      </w:pPr>
      <w:r w:rsidRPr="005D49E8">
        <w:rPr>
          <w:rFonts w:ascii="Times New Roman" w:eastAsia="Times New Roman" w:hAnsi="Times New Roman" w:cs="Times New Roman"/>
          <w:lang w:eastAsia="ru-RU"/>
        </w:rPr>
        <w:t>2. Рекомендовать руководителям федеральных специализированных медицинских учреждений использовать стандарт медицинской помощи больным с челюстно-лицевыми аномалиями, другими уточненными изменениями зубов и их опорного аппарата и другими болезнями челюстей при оказании дорогостоящей (высокотехнологичной) медицинской помощи.</w:t>
      </w:r>
    </w:p>
    <w:p w:rsidR="005D49E8" w:rsidRPr="005D49E8" w:rsidRDefault="005D49E8" w:rsidP="005D49E8">
      <w:pPr>
        <w:shd w:val="clear" w:color="auto" w:fill="FFFFFF"/>
        <w:jc w:val="left"/>
        <w:rPr>
          <w:rFonts w:ascii="Times New Roman" w:eastAsia="Times New Roman" w:hAnsi="Times New Roman" w:cs="Times New Roman"/>
          <w:lang w:eastAsia="ru-RU"/>
        </w:rPr>
      </w:pPr>
    </w:p>
    <w:p w:rsidR="005D49E8" w:rsidRPr="005D49E8" w:rsidRDefault="005D49E8" w:rsidP="005D49E8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ru-RU"/>
        </w:rPr>
      </w:pPr>
      <w:r w:rsidRPr="005D49E8">
        <w:rPr>
          <w:rFonts w:ascii="Times New Roman" w:eastAsia="Times New Roman" w:hAnsi="Times New Roman" w:cs="Times New Roman"/>
          <w:i/>
          <w:iCs/>
          <w:lang w:eastAsia="ru-RU"/>
        </w:rPr>
        <w:t xml:space="preserve">Заместитель Министра </w:t>
      </w:r>
      <w:r w:rsidRPr="005D49E8">
        <w:rPr>
          <w:rFonts w:ascii="Times New Roman" w:eastAsia="Times New Roman" w:hAnsi="Times New Roman" w:cs="Times New Roman"/>
          <w:i/>
          <w:iCs/>
          <w:lang w:eastAsia="ru-RU"/>
        </w:rPr>
        <w:br/>
        <w:t>В. Стародубов</w:t>
      </w:r>
    </w:p>
    <w:p w:rsidR="005D49E8" w:rsidRPr="005D49E8" w:rsidRDefault="005D49E8" w:rsidP="005D49E8">
      <w:pPr>
        <w:shd w:val="clear" w:color="auto" w:fill="FFFFFF"/>
        <w:jc w:val="left"/>
        <w:rPr>
          <w:rFonts w:ascii="Times New Roman" w:eastAsia="Times New Roman" w:hAnsi="Times New Roman" w:cs="Times New Roman"/>
          <w:lang w:eastAsia="ru-RU"/>
        </w:rPr>
      </w:pPr>
    </w:p>
    <w:p w:rsidR="005D49E8" w:rsidRPr="005D49E8" w:rsidRDefault="005D49E8" w:rsidP="005D49E8">
      <w:pPr>
        <w:shd w:val="clear" w:color="auto" w:fill="FFFFFF"/>
        <w:jc w:val="left"/>
        <w:rPr>
          <w:rFonts w:ascii="Times New Roman" w:eastAsia="Times New Roman" w:hAnsi="Times New Roman" w:cs="Times New Roman"/>
          <w:lang w:eastAsia="ru-RU"/>
        </w:rPr>
      </w:pPr>
    </w:p>
    <w:p w:rsidR="005D49E8" w:rsidRPr="005D49E8" w:rsidRDefault="005D49E8" w:rsidP="005D49E8">
      <w:pPr>
        <w:shd w:val="clear" w:color="auto" w:fill="FFFFFF"/>
        <w:jc w:val="left"/>
        <w:rPr>
          <w:rFonts w:ascii="Times New Roman" w:eastAsia="Times New Roman" w:hAnsi="Times New Roman" w:cs="Times New Roman"/>
          <w:lang w:eastAsia="ru-RU"/>
        </w:rPr>
      </w:pPr>
    </w:p>
    <w:p w:rsidR="005D49E8" w:rsidRPr="005D49E8" w:rsidRDefault="005D49E8" w:rsidP="005D49E8">
      <w:pPr>
        <w:shd w:val="clear" w:color="auto" w:fill="FFFFFF"/>
        <w:jc w:val="left"/>
        <w:rPr>
          <w:rFonts w:ascii="Times New Roman" w:eastAsia="Times New Roman" w:hAnsi="Times New Roman" w:cs="Times New Roman"/>
          <w:lang w:eastAsia="ru-RU"/>
        </w:rPr>
      </w:pPr>
    </w:p>
    <w:p w:rsidR="005D49E8" w:rsidRPr="005D49E8" w:rsidRDefault="005D49E8" w:rsidP="005D49E8">
      <w:pPr>
        <w:shd w:val="clear" w:color="auto" w:fill="FFFFFF"/>
        <w:jc w:val="left"/>
        <w:rPr>
          <w:rFonts w:ascii="Times New Roman" w:eastAsia="Times New Roman" w:hAnsi="Times New Roman" w:cs="Times New Roman"/>
          <w:lang w:eastAsia="ru-RU"/>
        </w:rPr>
      </w:pPr>
    </w:p>
    <w:p w:rsidR="005D49E8" w:rsidRDefault="005D49E8" w:rsidP="005D49E8">
      <w:pPr>
        <w:shd w:val="clear" w:color="auto" w:fill="FFFFFF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D49E8" w:rsidRDefault="005D49E8" w:rsidP="005D49E8">
      <w:pPr>
        <w:shd w:val="clear" w:color="auto" w:fill="FFFFFF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D49E8" w:rsidRDefault="005D49E8" w:rsidP="005D49E8">
      <w:pPr>
        <w:shd w:val="clear" w:color="auto" w:fill="FFFFFF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D49E8" w:rsidRDefault="005D49E8" w:rsidP="005D49E8">
      <w:pPr>
        <w:shd w:val="clear" w:color="auto" w:fill="FFFFFF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D49E8" w:rsidRDefault="005D49E8" w:rsidP="005D49E8">
      <w:pPr>
        <w:shd w:val="clear" w:color="auto" w:fill="FFFFFF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D49E8" w:rsidRDefault="005D49E8" w:rsidP="005D49E8">
      <w:pPr>
        <w:shd w:val="clear" w:color="auto" w:fill="FFFFFF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D49E8" w:rsidRDefault="005D49E8" w:rsidP="005D49E8">
      <w:pPr>
        <w:shd w:val="clear" w:color="auto" w:fill="FFFFFF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D49E8" w:rsidRDefault="005D49E8" w:rsidP="005D49E8">
      <w:pPr>
        <w:shd w:val="clear" w:color="auto" w:fill="FFFFFF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D49E8" w:rsidRDefault="005D49E8" w:rsidP="005D49E8">
      <w:pPr>
        <w:shd w:val="clear" w:color="auto" w:fill="FFFFFF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D49E8" w:rsidRDefault="005D49E8" w:rsidP="005D49E8">
      <w:pPr>
        <w:shd w:val="clear" w:color="auto" w:fill="FFFFFF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D49E8" w:rsidRDefault="005D49E8" w:rsidP="005D49E8">
      <w:pPr>
        <w:shd w:val="clear" w:color="auto" w:fill="FFFFFF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D49E8" w:rsidRDefault="005D49E8" w:rsidP="005D49E8">
      <w:pPr>
        <w:shd w:val="clear" w:color="auto" w:fill="FFFFFF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D49E8" w:rsidRDefault="005D49E8" w:rsidP="005D49E8">
      <w:pPr>
        <w:shd w:val="clear" w:color="auto" w:fill="FFFFFF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D49E8" w:rsidRDefault="005D49E8" w:rsidP="005D49E8">
      <w:pPr>
        <w:shd w:val="clear" w:color="auto" w:fill="FFFFFF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D49E8" w:rsidRDefault="005D49E8" w:rsidP="005D49E8">
      <w:pPr>
        <w:shd w:val="clear" w:color="auto" w:fill="FFFFFF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D49E8" w:rsidRDefault="005D49E8" w:rsidP="005D49E8">
      <w:pPr>
        <w:shd w:val="clear" w:color="auto" w:fill="FFFFFF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D49E8" w:rsidRDefault="005D49E8" w:rsidP="005D49E8">
      <w:pPr>
        <w:shd w:val="clear" w:color="auto" w:fill="FFFFFF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D49E8" w:rsidRDefault="005D49E8" w:rsidP="005D49E8">
      <w:pPr>
        <w:shd w:val="clear" w:color="auto" w:fill="FFFFFF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D49E8" w:rsidRDefault="005D49E8" w:rsidP="005D49E8">
      <w:pPr>
        <w:shd w:val="clear" w:color="auto" w:fill="FFFFFF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D49E8" w:rsidRDefault="005D49E8" w:rsidP="005D49E8">
      <w:pPr>
        <w:shd w:val="clear" w:color="auto" w:fill="FFFFFF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D49E8" w:rsidRDefault="005D49E8" w:rsidP="005D49E8">
      <w:pPr>
        <w:shd w:val="clear" w:color="auto" w:fill="FFFFFF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D49E8" w:rsidRDefault="005D49E8" w:rsidP="005D49E8">
      <w:pPr>
        <w:shd w:val="clear" w:color="auto" w:fill="FFFFFF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D49E8" w:rsidRDefault="005D49E8" w:rsidP="005D49E8">
      <w:pPr>
        <w:shd w:val="clear" w:color="auto" w:fill="FFFFFF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D49E8" w:rsidRDefault="005D49E8" w:rsidP="005D49E8">
      <w:pPr>
        <w:shd w:val="clear" w:color="auto" w:fill="FFFFFF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D49E8" w:rsidRDefault="005D49E8" w:rsidP="005D49E8">
      <w:pPr>
        <w:shd w:val="clear" w:color="auto" w:fill="FFFFFF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D49E8" w:rsidRDefault="005D49E8" w:rsidP="005D49E8">
      <w:pPr>
        <w:shd w:val="clear" w:color="auto" w:fill="FFFFFF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D49E8" w:rsidRDefault="005D49E8" w:rsidP="005D49E8">
      <w:pPr>
        <w:shd w:val="clear" w:color="auto" w:fill="FFFFFF"/>
        <w:spacing w:before="100" w:beforeAutospacing="1" w:after="100" w:afterAutospacing="1"/>
        <w:jc w:val="right"/>
        <w:rPr>
          <w:rFonts w:ascii="Tahoma" w:eastAsia="Times New Roman" w:hAnsi="Tahoma" w:cs="Tahoma"/>
          <w:b/>
          <w:bCs/>
          <w:sz w:val="18"/>
          <w:lang w:eastAsia="ru-RU"/>
        </w:rPr>
      </w:pPr>
    </w:p>
    <w:p w:rsidR="005D49E8" w:rsidRPr="005D49E8" w:rsidRDefault="005D49E8" w:rsidP="005D49E8">
      <w:pPr>
        <w:shd w:val="clear" w:color="auto" w:fill="FFFFFF"/>
        <w:spacing w:before="100" w:beforeAutospacing="1" w:after="100" w:afterAutospacing="1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 w:rsidRPr="005D49E8">
        <w:rPr>
          <w:rFonts w:ascii="Tahoma" w:eastAsia="Times New Roman" w:hAnsi="Tahoma" w:cs="Tahoma"/>
          <w:b/>
          <w:bCs/>
          <w:sz w:val="18"/>
          <w:lang w:eastAsia="ru-RU"/>
        </w:rPr>
        <w:lastRenderedPageBreak/>
        <w:t>Приложение к приказу Министерства здравоохранения и социального развития РФ от 13 января 2006 г. N 17</w:t>
      </w:r>
    </w:p>
    <w:p w:rsidR="005D49E8" w:rsidRPr="005D49E8" w:rsidRDefault="005D49E8" w:rsidP="005D49E8">
      <w:pPr>
        <w:shd w:val="clear" w:color="auto" w:fill="FFFFFF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D49E8" w:rsidRPr="005D49E8" w:rsidRDefault="005D49E8" w:rsidP="005D49E8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ahoma" w:eastAsia="Times New Roman" w:hAnsi="Tahoma" w:cs="Tahoma"/>
          <w:b/>
          <w:bCs/>
          <w:color w:val="3C4972"/>
          <w:sz w:val="24"/>
          <w:szCs w:val="24"/>
          <w:lang w:eastAsia="ru-RU"/>
        </w:rPr>
      </w:pPr>
      <w:r w:rsidRPr="005D49E8">
        <w:rPr>
          <w:rFonts w:ascii="Tahoma" w:eastAsia="Times New Roman" w:hAnsi="Tahoma" w:cs="Tahoma"/>
          <w:b/>
          <w:bCs/>
          <w:color w:val="3C4972"/>
          <w:sz w:val="24"/>
          <w:szCs w:val="24"/>
          <w:lang w:eastAsia="ru-RU"/>
        </w:rPr>
        <w:t>Стандарт</w:t>
      </w:r>
      <w:r w:rsidRPr="005D49E8">
        <w:rPr>
          <w:rFonts w:ascii="Tahoma" w:eastAsia="Times New Roman" w:hAnsi="Tahoma" w:cs="Tahoma"/>
          <w:b/>
          <w:bCs/>
          <w:color w:val="3C4972"/>
          <w:sz w:val="24"/>
          <w:szCs w:val="24"/>
          <w:lang w:eastAsia="ru-RU"/>
        </w:rPr>
        <w:br/>
        <w:t>медицинской помощи больным с челюстно-лицевыми аномалиями, другими уточненными изменениями зубов и их опорного аппарата и другими болезнями челюстей</w:t>
      </w:r>
    </w:p>
    <w:p w:rsidR="005D49E8" w:rsidRPr="005D49E8" w:rsidRDefault="005D49E8" w:rsidP="005D49E8">
      <w:pPr>
        <w:shd w:val="clear" w:color="auto" w:fill="FFFFFF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D49E8" w:rsidRPr="005D49E8" w:rsidRDefault="005D49E8" w:rsidP="005D49E8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ahoma" w:eastAsia="Times New Roman" w:hAnsi="Tahoma" w:cs="Tahoma"/>
          <w:b/>
          <w:bCs/>
          <w:color w:val="3C4972"/>
          <w:sz w:val="24"/>
          <w:szCs w:val="24"/>
          <w:lang w:eastAsia="ru-RU"/>
        </w:rPr>
      </w:pPr>
      <w:r w:rsidRPr="005D49E8">
        <w:rPr>
          <w:rFonts w:ascii="Tahoma" w:eastAsia="Times New Roman" w:hAnsi="Tahoma" w:cs="Tahoma"/>
          <w:b/>
          <w:bCs/>
          <w:color w:val="3C4972"/>
          <w:sz w:val="24"/>
          <w:szCs w:val="24"/>
          <w:lang w:eastAsia="ru-RU"/>
        </w:rPr>
        <w:t>1. Модель пациента</w:t>
      </w:r>
    </w:p>
    <w:p w:rsidR="005D49E8" w:rsidRPr="005D49E8" w:rsidRDefault="005D49E8" w:rsidP="005D49E8">
      <w:pPr>
        <w:shd w:val="clear" w:color="auto" w:fill="FFFFFF"/>
        <w:spacing w:before="100" w:beforeAutospacing="1" w:after="100" w:afterAutospacing="1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5D49E8">
        <w:rPr>
          <w:rFonts w:ascii="Tahoma" w:eastAsia="Times New Roman" w:hAnsi="Tahoma" w:cs="Tahoma"/>
          <w:sz w:val="18"/>
          <w:szCs w:val="18"/>
          <w:lang w:eastAsia="ru-RU"/>
        </w:rPr>
        <w:t>Категория возрастная: дети</w:t>
      </w:r>
    </w:p>
    <w:p w:rsidR="005D49E8" w:rsidRPr="005D49E8" w:rsidRDefault="005D49E8" w:rsidP="005D49E8">
      <w:pPr>
        <w:shd w:val="clear" w:color="auto" w:fill="FFFFFF"/>
        <w:spacing w:before="100" w:beforeAutospacing="1" w:after="100" w:afterAutospacing="1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5D49E8">
        <w:rPr>
          <w:rFonts w:ascii="Tahoma" w:eastAsia="Times New Roman" w:hAnsi="Tahoma" w:cs="Tahoma"/>
          <w:sz w:val="18"/>
          <w:szCs w:val="18"/>
          <w:lang w:eastAsia="ru-RU"/>
        </w:rPr>
        <w:t xml:space="preserve">Нозологическая форма: основные аномалии размеров челюстей, аномалии челюстно-черепных соотношений, другие челюстно-лицевые аномалии, челюстно-лицевая аномалия </w:t>
      </w:r>
      <w:proofErr w:type="spellStart"/>
      <w:r w:rsidRPr="005D49E8">
        <w:rPr>
          <w:rFonts w:ascii="Tahoma" w:eastAsia="Times New Roman" w:hAnsi="Tahoma" w:cs="Tahoma"/>
          <w:sz w:val="18"/>
          <w:szCs w:val="18"/>
          <w:lang w:eastAsia="ru-RU"/>
        </w:rPr>
        <w:t>неуточненная</w:t>
      </w:r>
      <w:proofErr w:type="spellEnd"/>
      <w:r w:rsidRPr="005D49E8">
        <w:rPr>
          <w:rFonts w:ascii="Tahoma" w:eastAsia="Times New Roman" w:hAnsi="Tahoma" w:cs="Tahoma"/>
          <w:sz w:val="18"/>
          <w:szCs w:val="18"/>
          <w:lang w:eastAsia="ru-RU"/>
        </w:rPr>
        <w:t xml:space="preserve">, другие уточненные изменения зубов и их опорного аппарата, другие уточненные болезни челюстей; болезнь челюсти </w:t>
      </w:r>
      <w:proofErr w:type="spellStart"/>
      <w:r w:rsidRPr="005D49E8">
        <w:rPr>
          <w:rFonts w:ascii="Tahoma" w:eastAsia="Times New Roman" w:hAnsi="Tahoma" w:cs="Tahoma"/>
          <w:sz w:val="18"/>
          <w:szCs w:val="18"/>
          <w:lang w:eastAsia="ru-RU"/>
        </w:rPr>
        <w:t>неуточненная</w:t>
      </w:r>
      <w:proofErr w:type="spellEnd"/>
    </w:p>
    <w:p w:rsidR="005D49E8" w:rsidRPr="005D49E8" w:rsidRDefault="005D49E8" w:rsidP="005D49E8">
      <w:pPr>
        <w:shd w:val="clear" w:color="auto" w:fill="FFFFFF"/>
        <w:spacing w:before="100" w:beforeAutospacing="1" w:after="100" w:afterAutospacing="1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5D49E8">
        <w:rPr>
          <w:rFonts w:ascii="Tahoma" w:eastAsia="Times New Roman" w:hAnsi="Tahoma" w:cs="Tahoma"/>
          <w:sz w:val="18"/>
          <w:szCs w:val="18"/>
          <w:lang w:eastAsia="ru-RU"/>
        </w:rPr>
        <w:t>Код по МКБ-10: К07.0, К07.1, К07.8, К07.9, К08.8, К10.8, К10.9</w:t>
      </w:r>
    </w:p>
    <w:p w:rsidR="005D49E8" w:rsidRPr="005D49E8" w:rsidRDefault="005D49E8" w:rsidP="005D49E8">
      <w:pPr>
        <w:shd w:val="clear" w:color="auto" w:fill="FFFFFF"/>
        <w:spacing w:before="100" w:beforeAutospacing="1" w:after="100" w:afterAutospacing="1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5D49E8">
        <w:rPr>
          <w:rFonts w:ascii="Tahoma" w:eastAsia="Times New Roman" w:hAnsi="Tahoma" w:cs="Tahoma"/>
          <w:sz w:val="18"/>
          <w:szCs w:val="18"/>
          <w:lang w:eastAsia="ru-RU"/>
        </w:rPr>
        <w:t>Фаза: любая</w:t>
      </w:r>
    </w:p>
    <w:p w:rsidR="005D49E8" w:rsidRPr="005D49E8" w:rsidRDefault="005D49E8" w:rsidP="005D49E8">
      <w:pPr>
        <w:shd w:val="clear" w:color="auto" w:fill="FFFFFF"/>
        <w:spacing w:before="100" w:beforeAutospacing="1" w:after="100" w:afterAutospacing="1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5D49E8">
        <w:rPr>
          <w:rFonts w:ascii="Tahoma" w:eastAsia="Times New Roman" w:hAnsi="Tahoma" w:cs="Tahoma"/>
          <w:sz w:val="18"/>
          <w:szCs w:val="18"/>
          <w:lang w:eastAsia="ru-RU"/>
        </w:rPr>
        <w:t>Стадия: любая</w:t>
      </w:r>
    </w:p>
    <w:p w:rsidR="005D49E8" w:rsidRPr="005D49E8" w:rsidRDefault="005D49E8" w:rsidP="005D49E8">
      <w:pPr>
        <w:shd w:val="clear" w:color="auto" w:fill="FFFFFF"/>
        <w:spacing w:before="100" w:beforeAutospacing="1" w:after="100" w:afterAutospacing="1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5D49E8">
        <w:rPr>
          <w:rFonts w:ascii="Tahoma" w:eastAsia="Times New Roman" w:hAnsi="Tahoma" w:cs="Tahoma"/>
          <w:sz w:val="18"/>
          <w:szCs w:val="18"/>
          <w:lang w:eastAsia="ru-RU"/>
        </w:rPr>
        <w:t>Осложнение: без осложнений</w:t>
      </w:r>
    </w:p>
    <w:p w:rsidR="005D49E8" w:rsidRPr="005D49E8" w:rsidRDefault="005D49E8" w:rsidP="005D49E8">
      <w:pPr>
        <w:shd w:val="clear" w:color="auto" w:fill="FFFFFF"/>
        <w:spacing w:before="100" w:beforeAutospacing="1" w:after="100" w:afterAutospacing="1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5D49E8">
        <w:rPr>
          <w:rFonts w:ascii="Tahoma" w:eastAsia="Times New Roman" w:hAnsi="Tahoma" w:cs="Tahoma"/>
          <w:sz w:val="18"/>
          <w:szCs w:val="18"/>
          <w:lang w:eastAsia="ru-RU"/>
        </w:rPr>
        <w:t>Условия оказания: стационарная помощь</w:t>
      </w:r>
    </w:p>
    <w:p w:rsidR="005D49E8" w:rsidRDefault="005D49E8" w:rsidP="005D49E8">
      <w:pPr>
        <w:shd w:val="clear" w:color="auto" w:fill="FFFFFF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D49E8" w:rsidRPr="005D49E8" w:rsidRDefault="005D49E8" w:rsidP="005D49E8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ahoma" w:eastAsia="Times New Roman" w:hAnsi="Tahoma" w:cs="Tahoma"/>
          <w:b/>
          <w:bCs/>
          <w:color w:val="3C4972"/>
          <w:sz w:val="24"/>
          <w:szCs w:val="24"/>
          <w:lang w:eastAsia="ru-RU"/>
        </w:rPr>
      </w:pPr>
      <w:r w:rsidRPr="005D49E8">
        <w:rPr>
          <w:rFonts w:ascii="Tahoma" w:eastAsia="Times New Roman" w:hAnsi="Tahoma" w:cs="Tahoma"/>
          <w:b/>
          <w:bCs/>
          <w:color w:val="3C4972"/>
          <w:sz w:val="24"/>
          <w:szCs w:val="24"/>
          <w:lang w:eastAsia="ru-RU"/>
        </w:rPr>
        <w:t>1.1 Диагностика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---------------T---------------------------------T---------T------------¬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     Код      ¦          Наименование           ¦ Частота ¦  Среднее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¦предста</w:t>
      </w:r>
      <w:proofErr w:type="gram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в-</w:t>
      </w:r>
      <w:proofErr w:type="gram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количество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ления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¦А01.07.001.001¦Сбор   анамнеза   и     жалоб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при¦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    ¦     1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¦патологии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полости  рта,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включая¦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¦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¦черепно-челюстно-лицевой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области ¦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¦А01.07.002.001¦Визуальное    исследование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при¦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    ¦     1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¦патологии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полости  рта,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включая¦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¦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¦черепно-челюстно-лицевой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области ¦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¦А01.07.003.001¦Пальпация при  патологии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полости¦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    ¦     1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¦рта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     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включая¦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¦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¦черепно-челюстно-лицевой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области ¦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¦А01.07.004.001¦Перкуссия при  патологии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полости¦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    ¦     1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¦рта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     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включая¦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¦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¦черепно-челюстно-лицевой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области ¦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¦А02.07.001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¦Осмотр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полости     рта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с¦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    ¦     1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¦использованием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proofErr w:type="gram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дополнительных</w:t>
      </w:r>
      <w:proofErr w:type="gram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¦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¦инструментов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¦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¦А02.03.001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¦Линейное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измерение костей        ¦    1    ¦     1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¦А02.04.001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¦Линейное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измерение суставов      ¦    1    ¦     1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¦А02.07.006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¦Определение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прикуса              ¦    1    ¦     1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¦А02.07.010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¦Исследования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</w:t>
      </w:r>
      <w:proofErr w:type="spellStart"/>
      <w:proofErr w:type="gram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диагностических</w:t>
      </w:r>
      <w:proofErr w:type="gram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    ¦     1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моделях</w:t>
      </w:r>
      <w:proofErr w:type="spellEnd"/>
      <w:proofErr w:type="gram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челюстей                 ¦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¦А06.03.057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¦Рентгенография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костей   </w:t>
      </w:r>
      <w:proofErr w:type="spellStart"/>
      <w:proofErr w:type="gram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лицевого</w:t>
      </w:r>
      <w:proofErr w:type="gram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    ¦     1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¦скелета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¦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¦А06.07.004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¦Ортопантомограмма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¦    1    ¦     2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¦А06.07.006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¦Телерентгенография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челюстей      ¦    1    ¦     2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¦А06.31.006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¦Описание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интерпретация¦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    ¦     5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¦рентгенографических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изображений  ¦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¦А06.03.002.001¦Компьютерная томография головы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с¦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0,5   ¦     2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¦трехмерной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реконструкцией¦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¦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¦изображения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¦А06.31.007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¦Описание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интерпретация¦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0,5   ¦     2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¦компьютерных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томограмм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¦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L--------------+---------------------------------+---------+-------------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5D49E8" w:rsidRPr="005D49E8" w:rsidRDefault="005D49E8" w:rsidP="005D49E8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ahoma" w:eastAsia="Times New Roman" w:hAnsi="Tahoma" w:cs="Tahoma"/>
          <w:b/>
          <w:bCs/>
          <w:color w:val="3C4972"/>
          <w:sz w:val="24"/>
          <w:szCs w:val="24"/>
          <w:lang w:eastAsia="ru-RU"/>
        </w:rPr>
      </w:pPr>
      <w:r w:rsidRPr="005D49E8">
        <w:rPr>
          <w:rFonts w:ascii="Tahoma" w:eastAsia="Times New Roman" w:hAnsi="Tahoma" w:cs="Tahoma"/>
          <w:b/>
          <w:bCs/>
          <w:color w:val="3C4972"/>
          <w:sz w:val="24"/>
          <w:szCs w:val="24"/>
          <w:lang w:eastAsia="ru-RU"/>
        </w:rPr>
        <w:t>1.2 Лечение из расчета 10 дней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---------------T---------------------------------T---------T------------¬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     Код      ¦          Наименование           ¦ Частота ¦  Среднее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¦предста</w:t>
      </w:r>
      <w:proofErr w:type="gram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в-</w:t>
      </w:r>
      <w:proofErr w:type="gram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количество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ления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¦А01.07.001.001¦Сбор   анамнеза   и     жалоб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при¦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    ¦     20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¦патологии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полость  рта,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включая¦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¦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¦черепно-челюстно-лицевой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области ¦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¦А01.07.002.001¦Визуальное    исследование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при¦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    ¦     20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¦патологии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полость  рта,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включая¦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¦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¦черепно-челюстно-лицевой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области ¦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¦А01.07.003.001¦Пальпация при  патологии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полость¦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    ¦     20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¦рта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     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включая¦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¦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¦черепно-челюстно-лицевой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области ¦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¦А04.11.001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¦Ультразвуковое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исследование¦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0,5   ¦     1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¦средостения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*                     ¦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¦А04.23.001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¦Ультразвуковое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исследование¦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    ¦     1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¦головного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мозга                  ¦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¦А05.10.001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¦Регистрация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электрокардиограммы  ¦    1    ¦     1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¦А05.10.007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¦Расшифровка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        описание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и¦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    ¦     1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¦интерпретация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¦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¦электрокардиографических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данных  ¦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¦А06.09.008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¦Рентгенография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легких            ¦    1    ¦     1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¦А06.31.006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¦Описание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интерпретация¦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    ¦     1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¦рентгенографических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изображений  ¦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¦А02.09.001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¦Измерение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частоты дыхания        ¦    1    ¦     10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¦А02.10.002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¦Измерение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частоты сердцебиения   ¦    1    ¦     10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¦А02.12.001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¦Исследование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пульса              ¦    1    ¦     10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¦А02.31.001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¦Термометрия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общая                ¦    1    ¦     20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¦A11.05.001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¦Взятие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крови из пальца           ¦    1    ¦     2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¦A11.12.009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¦Взятие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крови  </w:t>
      </w:r>
      <w:proofErr w:type="gram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периферической¦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    ¦     2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¦вены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¦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¦A02.12.002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¦Измерение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артериального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давления¦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    ¦     10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¦на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периферических артериях       ¦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¦A08.05.004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¦Исследование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уровня лейкоцитов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в¦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    ¦     2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¦крови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¦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¦A08.05.006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¦Соотношение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лейкоцитов  в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крови¦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    ¦     2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¦(подсчет формулы крови)          ¦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¦A09.05.003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¦Исследование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уровня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общего¦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    ¦     2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¦гемоглобина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крови              ¦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¦A12.05.001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¦Исследование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оседания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эритроцитов¦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    ¦     2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¦A08.05.003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¦Исследование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уровня эритроцитов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в¦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    ¦     2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¦крови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¦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¦A08.05.005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¦Исследование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уровня тромбоцитов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в¦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    ¦     2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¦крови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¦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¦A08.05.008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¦Исследование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уровня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ретикулоцитов¦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    ¦     2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¦в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крови                          ¦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¦A08.05.010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¦Определение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среднего содержания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и¦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    ¦     2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¦средней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концентрации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гемоглобина¦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¦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¦в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эритроцитах                    ¦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¦A09.28.001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¦Исследование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осадка мочи         ¦    1    ¦     2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¦A09.28.003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¦Определение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белка в моче         ¦    1    ¦     2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¦A09.28.017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¦Определение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концентрации¦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    ¦     2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¦водородных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ионов мочи (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рН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мочи)  ¦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¦A09.28.022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¦Определение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объема мочи          ¦    1    ¦     2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¦A09.28.023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¦Определение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удельного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веса¦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    ¦     2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¦(относительной плотности) мочи   ¦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¦A09.05.044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¦Исследование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уровня     гамма -¦    1    ¦     2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¦глютамилтрансферазы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крови      ¦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¦A09.05.021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¦Исследование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уровня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общего¦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    ¦     2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¦билирубина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крови               ¦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¦A09.05.022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¦Исследование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уровня свободного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и¦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    ¦     2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¦связанного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билирубина в крови    ¦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¦А09.05.023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¦Исследование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уровня    глюкозы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в¦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    ¦     2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¦крови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¦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¦А09.05.041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¦Исследование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уровня¦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    ¦     2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¦аспартат-трансаминазы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крови    ¦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¦А09.05.042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¦Исследование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уровня¦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    ¦     2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¦аланин-трансаминазы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крови      ¦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¦А09.05.046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¦Исследование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уровня    </w:t>
      </w:r>
      <w:proofErr w:type="spellStart"/>
      <w:proofErr w:type="gram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щелочной</w:t>
      </w:r>
      <w:proofErr w:type="gram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    ¦     2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¦фосфатазы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крови                ¦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¦А12.05.018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¦Исследование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фибринолитической¦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    ¦     2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¦активности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¦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¦А09.05.045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¦Исследование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уровня    амилазы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в¦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    ¦     2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¦крови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¦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¦А09.05.031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¦Исследование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уровня калия в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крови¦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    ¦     2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¦А09.05.020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¦Исследование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уровня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креатинина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в¦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    ¦     2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¦крови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¦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¦А09.05.017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¦Исследование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уровня   мочевины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в¦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    ¦     2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¦крови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¦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¦А09.05.030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¦Исследование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уровня     натрия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в¦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    ¦     2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¦крови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¦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¦А09.05.010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¦Исследование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уровня общего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белка¦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    ¦     2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¦в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крови                          ¦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¦A09.05.011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¦Исследование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уровня  альбумина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в¦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    ¦     2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¦крови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¦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¦А09.05.050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¦Исследование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уровня фибриногена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в¦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    ¦     2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¦крови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¦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¦А12.05.005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¦Определение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основных групп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крови¦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    ¦     1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¦(А, В, 0)                        ¦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¦А12.05.006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¦Определение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резус-принадлежности</w:t>
      </w:r>
      <w:proofErr w:type="spellEnd"/>
      <w:proofErr w:type="gram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1    ¦     1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¦А26.06.036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¦Определение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антигена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HBsAg¦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    ¦     1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¦Hepatitis</w:t>
      </w:r>
      <w:proofErr w:type="spellEnd"/>
      <w:proofErr w:type="gram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</w:t>
      </w:r>
      <w:proofErr w:type="gram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virus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¦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¦А26.06.041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¦Определение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антител класса  М,  G¦    1    ¦     1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¦              </w:t>
      </w:r>
      <w:proofErr w:type="gramStart"/>
      <w:r w:rsidRPr="005D49E8">
        <w:rPr>
          <w:rFonts w:ascii="Courier New" w:eastAsia="Times New Roman" w:hAnsi="Courier New" w:cs="Courier New"/>
          <w:sz w:val="20"/>
          <w:szCs w:val="20"/>
          <w:lang w:val="en-US" w:eastAsia="ru-RU"/>
        </w:rPr>
        <w:t>¦(</w:t>
      </w:r>
      <w:proofErr w:type="spellStart"/>
      <w:proofErr w:type="gramEnd"/>
      <w:r w:rsidRPr="005D49E8">
        <w:rPr>
          <w:rFonts w:ascii="Courier New" w:eastAsia="Times New Roman" w:hAnsi="Courier New" w:cs="Courier New"/>
          <w:sz w:val="20"/>
          <w:szCs w:val="20"/>
          <w:lang w:val="en-US" w:eastAsia="ru-RU"/>
        </w:rPr>
        <w:t>IgM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,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val="en-US" w:eastAsia="ru-RU"/>
        </w:rPr>
        <w:t>IgG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) </w:t>
      </w: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r w:rsidRPr="005D49E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Hepatitis </w:t>
      </w: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r w:rsidRPr="005D49E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virus   ¦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val="en-US"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val="en-US"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¦А26.06.048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¦Определение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антител класса  М,  G¦    1    ¦     1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¦              </w:t>
      </w:r>
      <w:proofErr w:type="gramStart"/>
      <w:r w:rsidRPr="005D49E8">
        <w:rPr>
          <w:rFonts w:ascii="Courier New" w:eastAsia="Times New Roman" w:hAnsi="Courier New" w:cs="Courier New"/>
          <w:sz w:val="20"/>
          <w:szCs w:val="20"/>
          <w:lang w:val="en-US" w:eastAsia="ru-RU"/>
        </w:rPr>
        <w:t>¦(</w:t>
      </w:r>
      <w:proofErr w:type="spellStart"/>
      <w:proofErr w:type="gramEnd"/>
      <w:r w:rsidRPr="005D49E8">
        <w:rPr>
          <w:rFonts w:ascii="Courier New" w:eastAsia="Times New Roman" w:hAnsi="Courier New" w:cs="Courier New"/>
          <w:sz w:val="20"/>
          <w:szCs w:val="20"/>
          <w:lang w:val="en-US" w:eastAsia="ru-RU"/>
        </w:rPr>
        <w:t>IgM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,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val="en-US" w:eastAsia="ru-RU"/>
        </w:rPr>
        <w:t>IgG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)      </w:t>
      </w: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r w:rsidRPr="005D49E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Human¦         ¦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val="en-US"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¦              ¦immunodeficiency virus HIV 1     ¦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val="en-US"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val="en-US"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¦А26.06.049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¦Определение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антител класса  М,  G¦    1    ¦     1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¦              </w:t>
      </w:r>
      <w:proofErr w:type="gramStart"/>
      <w:r w:rsidRPr="005D49E8">
        <w:rPr>
          <w:rFonts w:ascii="Courier New" w:eastAsia="Times New Roman" w:hAnsi="Courier New" w:cs="Courier New"/>
          <w:sz w:val="20"/>
          <w:szCs w:val="20"/>
          <w:lang w:val="en-US" w:eastAsia="ru-RU"/>
        </w:rPr>
        <w:t>¦(</w:t>
      </w:r>
      <w:proofErr w:type="spellStart"/>
      <w:proofErr w:type="gramEnd"/>
      <w:r w:rsidRPr="005D49E8">
        <w:rPr>
          <w:rFonts w:ascii="Courier New" w:eastAsia="Times New Roman" w:hAnsi="Courier New" w:cs="Courier New"/>
          <w:sz w:val="20"/>
          <w:szCs w:val="20"/>
          <w:lang w:val="en-US" w:eastAsia="ru-RU"/>
        </w:rPr>
        <w:t>IgM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,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val="en-US" w:eastAsia="ru-RU"/>
        </w:rPr>
        <w:t>IgG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)      </w:t>
      </w: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r w:rsidRPr="005D49E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Human¦         ¦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val="en-US"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¦              ¦immunodeficiency virus HIV 2     ¦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val="en-US"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val="en-US"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¦А11.12.002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¦Катетеризация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кубитальной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и¦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    ¦     1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¦других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периферических вен        ¦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¦А 14.12.001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¦Уход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сосудистым катетером     ¦    1    ¦     5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¦А11.12.003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¦Внутривенное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введение¦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    ¦     10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¦лекарственных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средств            ¦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¦А11.12.009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¦Взятие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крови  </w:t>
      </w:r>
      <w:proofErr w:type="gram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периферической¦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    ¦     2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¦вены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¦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¦А11.02.002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¦Внутримышечное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введение¦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    ¦     15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¦лекарственных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средств            ¦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¦А25.31.006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¦Назначение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лекарственной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терапии¦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    ¦     1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¦в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предоперационном периоде.      ¦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¦А25.31.007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¦Назначение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диетической терапии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в¦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    ¦     1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¦предоперационном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периоде</w:t>
      </w:r>
      <w:proofErr w:type="gram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¦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¦А25.31.008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¦Назначение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¦    1    ¦     1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¦лечебно-оздоровительного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режима </w:t>
      </w:r>
      <w:proofErr w:type="spellStart"/>
      <w:proofErr w:type="gram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¦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¦предоперационном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периоде</w:t>
      </w:r>
      <w:proofErr w:type="gram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¦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¦В02.057.01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¦Процедуры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сестринского ухода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при¦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    ¦     1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¦подготовке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пациента к операции   ¦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¦В01.003.01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¦Осмотр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(консультация)¦    1    ¦     1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¦врача-анестезиолога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¦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¦B01.003.03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¦Суточное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наблюдение¦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    ¦     1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¦врача-реаниматолога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¦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¦B01.003.04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¦Анестезиологическое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пособие¦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    ¦     1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¦(включая раннее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послеоперационное¦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¦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proofErr w:type="gram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¦ведение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                        ¦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¦A16.07.067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¦Пластика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альвеолярного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отростка¦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0,7   ¦     1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¦верхней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челюсти                  ¦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¦A16.07.031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¦Остеотомия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челюсти               ¦   0,5   ¦     1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¦A16.23.045.001¦Костная пластика </w:t>
      </w:r>
      <w:proofErr w:type="spellStart"/>
      <w:proofErr w:type="gram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челюстно-лицевой</w:t>
      </w:r>
      <w:proofErr w:type="gram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0,8   ¦     1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¦области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использованием¦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¦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¦контракционно-дистракционных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¦аппаратов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¦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¦A16.07.025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¦Контурная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пластика               ¦   0,3   ¦     1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¦A16.07.019.001¦Коррекция    объема       и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формы¦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0,2   ¦     1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¦альвеолярного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отростка </w:t>
      </w:r>
      <w:proofErr w:type="spellStart"/>
      <w:proofErr w:type="gram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¦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¦использованием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¦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¦контракционно-дистракционных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¦аппаратов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¦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¦A16.03.010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¦Иссечение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реконструкция  </w:t>
      </w:r>
      <w:proofErr w:type="spellStart"/>
      <w:proofErr w:type="gram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нижней</w:t>
      </w:r>
      <w:proofErr w:type="gram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0,2   ¦     1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¦челюсти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¦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¦A18.05.012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¦Гемотрансфузия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¦    1    ¦     1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¦A12.05.004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¦Проба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 совместимость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перед¦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    ¦     1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¦переливанием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крови               ¦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¦A25.31.009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¦Назначение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лекарственной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терапии¦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    ¦     1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¦в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послеоперационном периоде      ¦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¦A25.31.010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¦Назначение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диетической терапии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в¦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    ¦     1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¦послеоперационном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периоде</w:t>
      </w:r>
      <w:proofErr w:type="gram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¦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¦A24.01.003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¦Применение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пузыря со льдом       ¦    1    ¦     1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¦A25.31.011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¦Назначение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¦    1    ¦     1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¦лечебно-оздоровительного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режима </w:t>
      </w:r>
      <w:proofErr w:type="spellStart"/>
      <w:proofErr w:type="gram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¦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¦послеоперационном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периоде</w:t>
      </w:r>
      <w:proofErr w:type="gram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¦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¦A15.01.001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¦Перевязки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нарушениях¦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    ¦     10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¦целостности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кожных покровов      ¦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¦A14.31.001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¦Перемещение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тяжелобольного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в¦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    ¦     20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¦постели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¦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¦A14.31.002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¦Размещение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тяжелобольного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в¦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    ¦     2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¦постели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¦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¦A14.31.003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¦Транспортировка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тяжелобольного¦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    ¦     5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¦внутри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учреждения                ¦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¦A14.31.004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¦Кормление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тяжелобольного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через¦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    ¦     10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¦рот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назогастральный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зонд       ¦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¦A14.31.005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¦Приготовление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смена </w:t>
      </w:r>
      <w:proofErr w:type="spellStart"/>
      <w:proofErr w:type="gram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постельного</w:t>
      </w:r>
      <w:proofErr w:type="gram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    ¦     10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¦белья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тяжелобольному             ¦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¦А14.31.006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¦Пособие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смене белья  и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одежды¦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    ¦     5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¦тяжелобольному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¦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¦А13.31.006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¦Обучение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уходу    за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больным¦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    ¦     5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¦ребенком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¦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¦А14.19.002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¦Постановка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очистительной клизмы  ¦    1    ¦     3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¦В01.066.01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¦Прием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(осмотр,    консультация)¦    1    ¦     1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¦врача-стоматолога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ортопеда¦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¦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¦первичный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¦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¦В01.066.02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¦Прием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(осмотр,    консультация)¦   0,5   ¦     1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¦врача-стоматолога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ортопеда¦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¦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¦повторный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¦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¦А16.07.032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¦Ортодонтическая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коррекция        ¦    1    ¦     1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¦А16.07.50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¦Ортодонтическая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коррекция¦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0,3   ¦     1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¦несъемным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ортодонтическим¦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¦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¦аппаратом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¦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¦А16.07.052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¦Ортодонтическая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коррекция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с¦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0,7   ¦     1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¦применением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брекет-систем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¦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¦А 16.07.051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¦Ортодонтическая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коррекция </w:t>
      </w:r>
      <w:proofErr w:type="spellStart"/>
      <w:proofErr w:type="gram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съемным</w:t>
      </w:r>
      <w:proofErr w:type="gram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0,5   ¦     1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¦ортодонтическим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аппаратом        ¦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+--------------+---------------------------------+---------+------------+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¦А13.30.005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¦Психологическая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адаптация        ¦    1    ¦     3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L--------------+---------------------------------+---------+-------------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5D49E8" w:rsidRPr="005D49E8" w:rsidRDefault="005D49E8" w:rsidP="005D49E8">
      <w:pPr>
        <w:shd w:val="clear" w:color="auto" w:fill="FFFFFF"/>
        <w:spacing w:before="100" w:beforeAutospacing="1" w:after="100" w:afterAutospacing="1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5D49E8">
        <w:rPr>
          <w:rFonts w:ascii="Tahoma" w:eastAsia="Times New Roman" w:hAnsi="Tahoma" w:cs="Tahoma"/>
          <w:i/>
          <w:iCs/>
          <w:sz w:val="18"/>
          <w:lang w:eastAsia="ru-RU"/>
        </w:rPr>
        <w:t>______________________________</w:t>
      </w:r>
    </w:p>
    <w:p w:rsidR="005D49E8" w:rsidRPr="005D49E8" w:rsidRDefault="005D49E8" w:rsidP="005D49E8">
      <w:pPr>
        <w:shd w:val="clear" w:color="auto" w:fill="FFFFFF"/>
        <w:spacing w:before="100" w:beforeAutospacing="1" w:after="100" w:afterAutospacing="1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5D49E8">
        <w:rPr>
          <w:rFonts w:ascii="Tahoma" w:eastAsia="Times New Roman" w:hAnsi="Tahoma" w:cs="Tahoma"/>
          <w:sz w:val="18"/>
          <w:szCs w:val="18"/>
          <w:lang w:eastAsia="ru-RU"/>
        </w:rPr>
        <w:t>* - для определения объема вилочковой железы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-------T--------------T------------------T--------T----------T----------¬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¦Фарма-¦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ATX группа*  ¦  </w:t>
      </w:r>
      <w:proofErr w:type="gram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Международное</w:t>
      </w:r>
      <w:proofErr w:type="gram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¦Частота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ОДД**   ¦  ЭКД***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¦кот</w:t>
      </w:r>
      <w:proofErr w:type="gram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е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непатентованное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¦назначе-¦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¦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¦рапе</w:t>
      </w:r>
      <w:proofErr w:type="gram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в-</w:t>
      </w:r>
      <w:proofErr w:type="gram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¦     название     ¦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ния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¦тичес-¦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¦    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кая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¦группа¦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¦    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+------+--------------+------------------+--------+----------+----------+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¦Анестетики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миорелаксанты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¦   1    ¦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+------T---------------------------------+--------+----------+----------+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¦Средства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наркоза             ¦   1    ¦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+------+--------------T------------------+--------+----------+----------+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¦Изофлуран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¦  0,5   ¦  100 мл  ¦  100 мл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+------------------+--------+----------+----------+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¦Пропофол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¦  0,5   ¦  25 мл   ¦  25 мл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+------------------+--------+----------+----------+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¦Севофлуран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¦   1    ¦  100 мл  ¦  100 мл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+------T--------------+------------------+--------+----------+----------+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¦Миорелаксанты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¦   1    ¦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      +--------------T------------------+--------+----------+----------+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¦Цисатракурия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¦  0,5   ¦  100 мг  ¦  100 мг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¦безилат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¦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+------------------+--------+----------+----------+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¦Рокурония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бромид  ¦  0,5   ¦  100 мг  ¦  100 мг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+------+--------------+------------------+--------+----------+----------+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¦Анальгетики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нестероидные¦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   ¦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¦противовоспалительные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средства,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средства¦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¦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¦для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лечения ревматических заболеваний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и¦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¦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¦подагры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¦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+------T---------------------------------+--------+----------+----------+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¦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¦Наркотические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анальгетики        ¦   1    ¦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+------+--------------T------------------+--------+----------+----------+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¦Фентанил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¦   1    ¦  0,1 мг  ¦   2 мг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+------------------+--------+----------+----------+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¦Трамадол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¦   1    ¦  100 мг  ¦  500 мг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+------T--------------+------------------+--------+----------+----------+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¦Ненаркотические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анальгетики      ¦   1    ¦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+------+--------------T------------------+--------+----------+----------+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¦Диклофенак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¦  0,8   ¦  50 мг   ¦  150 мг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+------------------+--------+----------+----------+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¦Кетопрофен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¦  0,2   ¦  100 мг  ¦  300 мг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+---------------------+------------------+--------+----------+----------+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¦Гормоны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  средства,      влияющие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на¦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   ¦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¦эндокринную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систему                     ¦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+------T---------------------------------+--------+----------+----------+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¦Неполовые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гормоны,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синтетические¦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   ¦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¦субстанции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антигормоны         ¦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+------+--------------T------------------+--------+----------+----------+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¦Метилпреднизолон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 0,5   ¦  40 мг   ¦  120 мг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+------------------+--------+----------+----------+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¦Дексаметазон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¦  0,5   ¦   5 мг   ¦  15 мг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+---------------------+------------------+--------+----------+----------+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¦Средства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для  профилактики  и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лечения¦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   ¦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¦инфекций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¦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+------T---------------------------------+--------+----------+----------+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¦Антибиотики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1    ¦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+------+--------------T------------------+--------+----------+----------+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¦Цефтриаксон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¦  0,9   ¦   1 г    ¦   3 г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+------------------+--------+----------+----------+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¦Амикацин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¦  0,3   ¦  150 мг  ¦  450 мг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+------------------+--------+----------+----------+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¦Меропенем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¦  0,3   ¦  600 мг  ¦ 1800 мг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+------------------+--------+----------+----------+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¦Ципрофлоксацин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0,3   ¦  500 мг  ¦ 1500 мг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+------------------+--------+----------+----------+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¦Цефотаксим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¦  0,3   ¦   2 г    ¦   8 г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+------------------+--------+----------+----------+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¦Ванкомицин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¦  0,2   ¦  500 мг  ¦  1,5 г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+------------------+--------+----------+----------+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¦Цефазолин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¦  0,2   ¦   1 г    ¦   3 г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+------T--------------+------------------+--------+----------+----------+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¦Противогрибковые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средства        ¦  0,1   ¦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+------+--------------T------------------+--------+----------+----------+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¦Флуконазол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¦   1    ¦  12 мг   ¦  120 мг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+------T--------------+------------------+--------+----------+----------+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¦Прочие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средства для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профилактики¦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   ¦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¦и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лечения инфекций               ¦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+------+--------------T------------------+--------+----------+----------+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¦Бифидумбактерин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0,5   ¦  10 доз  ¦ 100 доз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+------------------+--------+----------+----------+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¦Линекс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¦  0,5   ¦3 капсулы ¦30 капсул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+---------------------+------------------+--------+----------+----------+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¦Средства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для    лечения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заболеваний¦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   ¦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¦желудочно-кишечного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тракта              ¦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+------T---------------------------------+--------+----------+----------+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¦Спазмолитические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средства        ¦  0,5   ¦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+------+--------------T------------------+--------+----------+----------+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¦Дротаверина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¦   1    ¦  40 мг   ¦  120 мг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¦гидрохлорид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¦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+------------------+--------+----------+----------+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¦Атропин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¦   1    ¦  0,5 мг  ¦  0,5 мг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+------T--------------+------------------+--------+----------+----------+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¦Антациды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другие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противоязвенные¦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0,5   ¦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¦средства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¦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+------+--------------T------------------+--------+----------+----------+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¦Омепразол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¦  0,3   ¦  40 мг   ¦  120 мг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+------------------+--------+----------+----------+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¦Фамотидин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¦  0,3   ¦  40 мг   ¦  200 мг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                 +------------------+--------+----------+----------+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¦Эзомепразол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¦  0,4   ¦  20 мг   ¦  100 мг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+---------------------+------------------+--------+----------+----------+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¦Средства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влияющие на кровь             ¦   1    ¦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+------T---------------------------------+--------+----------+----------+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¦Средства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влияющие  на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систему¦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   ¦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¦свертывания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крови                ¦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+------+--------------T------------------+--------+----------+----------+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¦Пентоксифиллин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1    ¦  500 мг  ¦   4 г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+---------------------+------------------+--------+----------+----------+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¦Растворы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  электролиты,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средства¦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   ¦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¦коррекции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кислотно-щелочного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равновесия,¦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¦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¦средства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питания                        ¦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+------T---------------------------------+--------+----------+----------+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¦Электролиты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средства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коррекции¦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   ¦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¦кислотно-щелочного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равновесия,   ¦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+------+--------------T------------------+--------+----------+----------+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¦Растворы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¦   1    ¦  800 мл  ¦ 4000 мл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¦электролитные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¦мон</w:t>
      </w:r>
      <w:proofErr w:type="gram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и¦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¦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¦поликомпонентные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+---------------------+------------------+--------+----------+----------+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¦Средства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для   лечения   </w:t>
      </w:r>
      <w:proofErr w:type="spellStart"/>
      <w:proofErr w:type="gram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аллергических</w:t>
      </w:r>
      <w:proofErr w:type="gram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   ¦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¦реакций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¦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+------T---------------------------------+--------+----------+----------+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¦Антигистаминные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средства         ¦   1    ¦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+------+--------------T------------------+--------+----------+----------+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¦Хлоропирамин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¦  0,5   ¦  20 мг   ¦  100 мг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+------------------+--------+----------+----------+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¦Клемастин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¦  0,5   ¦   1 мг   ¦   5 мг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+---------------------+------------------+--------+----------+----------+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¦Средства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влияющие   на    </w:t>
      </w:r>
      <w:proofErr w:type="spellStart"/>
      <w:proofErr w:type="gram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центральную</w:t>
      </w:r>
      <w:proofErr w:type="gram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0,5   ¦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¦нервную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систему                         ¦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+------T---------------------------------+--------+----------+----------+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¦Антагонисты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анксиолитиков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¦  0,5   ¦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      +--------------T------------------+--------+----------+----------+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¦Флумазенил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¦   1    ¦  0,5 мг  ¦  0,5 мг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      +--------------+------------------+--------+----------+----------+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¦Средства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лечения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алкоголизма¦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0,3   ¦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¦и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наркомании                     ¦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      +--------------T------------------+--------+----------+----------+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¦Налоксон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¦   1    ¦   5 мг   ¦   5 мг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      +--------------+------------------+--------+----------+----------+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¦Средства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для  лечения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нарушения¦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   ¦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¦сна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¦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      +--------------T------------------+--------+----------+----------+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¦Мидазолам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¦   1    ¦  20 мг   ¦  20 мг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+------+--------------+------------------+--------+----------+----------+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¦Интермедианты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¦   1    ¦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+------T---------------------------------+--------+----------+----------+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¦Серотонинергические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средства     ¦   1    ¦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      +-------------------T-------------+--------+----------+----------+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¦Трописетрон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   1    ¦   3 мг   ¦   6 мг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      L-------------------+-------------+--------+----------+-----------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5D49E8" w:rsidRPr="005D49E8" w:rsidRDefault="005D49E8" w:rsidP="005D49E8">
      <w:pPr>
        <w:shd w:val="clear" w:color="auto" w:fill="FFFFFF"/>
        <w:spacing w:before="100" w:beforeAutospacing="1" w:after="100" w:afterAutospacing="1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5D49E8">
        <w:rPr>
          <w:rFonts w:ascii="Tahoma" w:eastAsia="Times New Roman" w:hAnsi="Tahoma" w:cs="Tahoma"/>
          <w:i/>
          <w:iCs/>
          <w:sz w:val="18"/>
          <w:lang w:eastAsia="ru-RU"/>
        </w:rPr>
        <w:t>______________________________</w:t>
      </w:r>
    </w:p>
    <w:p w:rsidR="005D49E8" w:rsidRPr="005D49E8" w:rsidRDefault="005D49E8" w:rsidP="005D49E8">
      <w:pPr>
        <w:shd w:val="clear" w:color="auto" w:fill="FFFFFF"/>
        <w:spacing w:before="100" w:beforeAutospacing="1" w:after="100" w:afterAutospacing="1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5D49E8">
        <w:rPr>
          <w:rFonts w:ascii="Tahoma" w:eastAsia="Times New Roman" w:hAnsi="Tahoma" w:cs="Tahoma"/>
          <w:sz w:val="18"/>
          <w:szCs w:val="18"/>
          <w:lang w:eastAsia="ru-RU"/>
        </w:rPr>
        <w:t xml:space="preserve">* - </w:t>
      </w:r>
      <w:proofErr w:type="spellStart"/>
      <w:r w:rsidRPr="005D49E8">
        <w:rPr>
          <w:rFonts w:ascii="Tahoma" w:eastAsia="Times New Roman" w:hAnsi="Tahoma" w:cs="Tahoma"/>
          <w:sz w:val="18"/>
          <w:szCs w:val="18"/>
          <w:lang w:eastAsia="ru-RU"/>
        </w:rPr>
        <w:t>анатомо-терапевтическо-химическая</w:t>
      </w:r>
      <w:proofErr w:type="spellEnd"/>
      <w:r w:rsidRPr="005D49E8">
        <w:rPr>
          <w:rFonts w:ascii="Tahoma" w:eastAsia="Times New Roman" w:hAnsi="Tahoma" w:cs="Tahoma"/>
          <w:sz w:val="18"/>
          <w:szCs w:val="18"/>
          <w:lang w:eastAsia="ru-RU"/>
        </w:rPr>
        <w:t xml:space="preserve"> группа</w:t>
      </w:r>
    </w:p>
    <w:p w:rsidR="005D49E8" w:rsidRPr="005D49E8" w:rsidRDefault="005D49E8" w:rsidP="005D49E8">
      <w:pPr>
        <w:shd w:val="clear" w:color="auto" w:fill="FFFFFF"/>
        <w:spacing w:before="100" w:beforeAutospacing="1" w:after="100" w:afterAutospacing="1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5D49E8">
        <w:rPr>
          <w:rFonts w:ascii="Tahoma" w:eastAsia="Times New Roman" w:hAnsi="Tahoma" w:cs="Tahoma"/>
          <w:sz w:val="18"/>
          <w:szCs w:val="18"/>
          <w:lang w:eastAsia="ru-RU"/>
        </w:rPr>
        <w:t>** - ориентировочная дневная доза (ОДД)</w:t>
      </w:r>
    </w:p>
    <w:p w:rsidR="005D49E8" w:rsidRPr="005D49E8" w:rsidRDefault="005D49E8" w:rsidP="005D49E8">
      <w:pPr>
        <w:shd w:val="clear" w:color="auto" w:fill="FFFFFF"/>
        <w:spacing w:before="100" w:beforeAutospacing="1" w:after="100" w:afterAutospacing="1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5D49E8">
        <w:rPr>
          <w:rFonts w:ascii="Tahoma" w:eastAsia="Times New Roman" w:hAnsi="Tahoma" w:cs="Tahoma"/>
          <w:sz w:val="18"/>
          <w:szCs w:val="18"/>
          <w:lang w:eastAsia="ru-RU"/>
        </w:rPr>
        <w:t>***- эквивалентная курсовая доза</w:t>
      </w:r>
    </w:p>
    <w:p w:rsidR="005D49E8" w:rsidRPr="005D49E8" w:rsidRDefault="005D49E8" w:rsidP="005D49E8">
      <w:pPr>
        <w:shd w:val="clear" w:color="auto" w:fill="FFFFFF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D49E8" w:rsidRDefault="005D49E8" w:rsidP="005D49E8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ahoma" w:eastAsia="Times New Roman" w:hAnsi="Tahoma" w:cs="Tahoma"/>
          <w:b/>
          <w:bCs/>
          <w:color w:val="3C4972"/>
          <w:sz w:val="24"/>
          <w:szCs w:val="24"/>
          <w:lang w:eastAsia="ru-RU"/>
        </w:rPr>
      </w:pPr>
    </w:p>
    <w:p w:rsidR="005D49E8" w:rsidRPr="005D49E8" w:rsidRDefault="005D49E8" w:rsidP="005D49E8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ahoma" w:eastAsia="Times New Roman" w:hAnsi="Tahoma" w:cs="Tahoma"/>
          <w:b/>
          <w:bCs/>
          <w:color w:val="3C4972"/>
          <w:sz w:val="24"/>
          <w:szCs w:val="24"/>
          <w:lang w:eastAsia="ru-RU"/>
        </w:rPr>
      </w:pPr>
      <w:r w:rsidRPr="005D49E8">
        <w:rPr>
          <w:rFonts w:ascii="Tahoma" w:eastAsia="Times New Roman" w:hAnsi="Tahoma" w:cs="Tahoma"/>
          <w:b/>
          <w:bCs/>
          <w:color w:val="3C4972"/>
          <w:sz w:val="24"/>
          <w:szCs w:val="24"/>
          <w:lang w:eastAsia="ru-RU"/>
        </w:rPr>
        <w:lastRenderedPageBreak/>
        <w:t>Консервированная кровь человека и ее компоненты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--------------------------T------------------------T--------------------¬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      Наименование       ¦ Частота представления  ¦ Среднее количество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+-------------------------+------------------------+--------------------+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¦Эритроцитная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масса       ¦          0,3           ¦       250 мл 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L-------------------------+------------------------+---------------------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5D49E8" w:rsidRPr="005D49E8" w:rsidRDefault="005D49E8" w:rsidP="005D49E8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ahoma" w:eastAsia="Times New Roman" w:hAnsi="Tahoma" w:cs="Tahoma"/>
          <w:b/>
          <w:bCs/>
          <w:color w:val="3C4972"/>
          <w:sz w:val="24"/>
          <w:szCs w:val="24"/>
          <w:lang w:eastAsia="ru-RU"/>
        </w:rPr>
      </w:pPr>
      <w:r w:rsidRPr="005D49E8">
        <w:rPr>
          <w:rFonts w:ascii="Tahoma" w:eastAsia="Times New Roman" w:hAnsi="Tahoma" w:cs="Tahoma"/>
          <w:b/>
          <w:bCs/>
          <w:color w:val="3C4972"/>
          <w:sz w:val="24"/>
          <w:szCs w:val="24"/>
          <w:lang w:eastAsia="ru-RU"/>
        </w:rPr>
        <w:t>Питательные смеси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--------------------------T------------------------T--------------------¬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      Наименование       ¦ Частота представления  ¦ Среднее количество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+-------------------------+------------------------+--------------------+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¦Левокарнитин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¦           1            ¦         50   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L-------------------------+------------------------+---------------------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5D49E8" w:rsidRPr="005D49E8" w:rsidRDefault="005D49E8" w:rsidP="005D49E8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ahoma" w:eastAsia="Times New Roman" w:hAnsi="Tahoma" w:cs="Tahoma"/>
          <w:b/>
          <w:bCs/>
          <w:color w:val="3C4972"/>
          <w:sz w:val="24"/>
          <w:szCs w:val="24"/>
          <w:lang w:eastAsia="ru-RU"/>
        </w:rPr>
      </w:pPr>
      <w:r w:rsidRPr="005D49E8">
        <w:rPr>
          <w:rFonts w:ascii="Tahoma" w:eastAsia="Times New Roman" w:hAnsi="Tahoma" w:cs="Tahoma"/>
          <w:b/>
          <w:bCs/>
          <w:color w:val="3C4972"/>
          <w:sz w:val="24"/>
          <w:szCs w:val="24"/>
          <w:lang w:eastAsia="ru-RU"/>
        </w:rPr>
        <w:t>Имплантаты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-------------------------------------------T---------------T------------¬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               Наименование               ¦    Частота    ¦  Среднее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представления ¦ количество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+------------------------------------------+---------------+------------+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¦Минипластины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¦       1       ¦     24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+------------------------------------------+---------------+------------+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¦Минишурупы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¦       1       ¦     50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+------------------------------------------+---------------+------------+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¦Контракционно-дистракционный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аппарат¦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0,5      ¦     2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¦наружной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фиксации                         ¦ 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+------------------------------------------+---------------+------------+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¦Контракционно-дистракционный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аппарат¦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0,5      ¦     2      ¦</w:t>
      </w:r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¦внутренней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фиксации                       ¦   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End"/>
    </w:p>
    <w:p w:rsidR="005D49E8" w:rsidRPr="005D49E8" w:rsidRDefault="005D49E8" w:rsidP="005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9E8">
        <w:rPr>
          <w:rFonts w:ascii="Courier New" w:eastAsia="Times New Roman" w:hAnsi="Courier New" w:cs="Courier New"/>
          <w:sz w:val="20"/>
          <w:szCs w:val="20"/>
          <w:lang w:eastAsia="ru-RU"/>
        </w:rPr>
        <w:t>L------------------------------------------+---------------+-------------</w:t>
      </w:r>
    </w:p>
    <w:p w:rsidR="007503FD" w:rsidRDefault="007503FD"/>
    <w:sectPr w:rsidR="007503FD" w:rsidSect="005D49E8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9E8"/>
    <w:rsid w:val="005D49E8"/>
    <w:rsid w:val="007503FD"/>
    <w:rsid w:val="009C397B"/>
    <w:rsid w:val="00E37DF3"/>
    <w:rsid w:val="00E9711B"/>
    <w:rsid w:val="00EB2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FD"/>
  </w:style>
  <w:style w:type="paragraph" w:styleId="1">
    <w:name w:val="heading 1"/>
    <w:basedOn w:val="a"/>
    <w:link w:val="10"/>
    <w:uiPriority w:val="9"/>
    <w:qFormat/>
    <w:rsid w:val="005D49E8"/>
    <w:pPr>
      <w:spacing w:before="100" w:beforeAutospacing="1" w:after="100" w:afterAutospacing="1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5D49E8"/>
    <w:pPr>
      <w:spacing w:before="100" w:beforeAutospacing="1" w:after="100" w:afterAutospacing="1"/>
      <w:jc w:val="center"/>
      <w:outlineLvl w:val="1"/>
    </w:pPr>
    <w:rPr>
      <w:rFonts w:ascii="Times New Roman" w:eastAsia="Times New Roman" w:hAnsi="Times New Roman" w:cs="Times New Roman"/>
      <w:b/>
      <w:bCs/>
      <w:color w:val="3C497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9E8"/>
    <w:rPr>
      <w:rFonts w:ascii="Times New Roman" w:eastAsia="Times New Roman" w:hAnsi="Times New Roman" w:cs="Times New Roman"/>
      <w:b/>
      <w:bCs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49E8"/>
    <w:rPr>
      <w:rFonts w:ascii="Times New Roman" w:eastAsia="Times New Roman" w:hAnsi="Times New Roman" w:cs="Times New Roman"/>
      <w:b/>
      <w:bCs/>
      <w:color w:val="3C4972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D49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D49E8"/>
    <w:rPr>
      <w:i/>
      <w:iCs/>
    </w:rPr>
  </w:style>
  <w:style w:type="character" w:styleId="a5">
    <w:name w:val="Strong"/>
    <w:basedOn w:val="a0"/>
    <w:uiPriority w:val="22"/>
    <w:qFormat/>
    <w:rsid w:val="005D49E8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5D4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49E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49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3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78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5898</Words>
  <Characters>33620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"Республиканская стоматологическая поликлиника</Company>
  <LinksUpToDate>false</LinksUpToDate>
  <CharactersWithSpaces>39440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</dc:creator>
  <cp:keywords/>
  <dc:description/>
  <cp:lastModifiedBy>приемная </cp:lastModifiedBy>
  <cp:revision>1</cp:revision>
  <cp:lastPrinted>2011-05-05T08:01:00Z</cp:lastPrinted>
  <dcterms:created xsi:type="dcterms:W3CDTF">2011-05-05T07:58:00Z</dcterms:created>
  <dcterms:modified xsi:type="dcterms:W3CDTF">2011-05-05T08:59:00Z</dcterms:modified>
</cp:coreProperties>
</file>